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B150E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150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150EE"/>
    <w:p w:rsidR="001F009B" w:rsidRDefault="00B150EE"/>
    <w:p w:rsidR="00D47D23" w:rsidRDefault="00D47D23" w:rsidP="00467733">
      <w:pPr>
        <w:widowControl w:val="0"/>
        <w:suppressAutoHyphens/>
        <w:jc w:val="both"/>
        <w:rPr>
          <w:b/>
          <w:bCs/>
          <w:sz w:val="26"/>
          <w:szCs w:val="26"/>
        </w:rPr>
      </w:pPr>
      <w:bookmarkStart w:id="0" w:name="_Toc221512394"/>
    </w:p>
    <w:p w:rsidR="00871F41" w:rsidRDefault="00871F41" w:rsidP="00467733">
      <w:pPr>
        <w:widowControl w:val="0"/>
        <w:suppressAutoHyphens/>
        <w:jc w:val="both"/>
        <w:rPr>
          <w:b/>
          <w:bCs/>
          <w:sz w:val="26"/>
          <w:szCs w:val="26"/>
        </w:rPr>
      </w:pPr>
    </w:p>
    <w:p w:rsidR="00871F41" w:rsidRDefault="00871F41" w:rsidP="00467733">
      <w:pPr>
        <w:widowControl w:val="0"/>
        <w:suppressAutoHyphens/>
        <w:jc w:val="both"/>
        <w:rPr>
          <w:b/>
          <w:bCs/>
          <w:sz w:val="26"/>
          <w:szCs w:val="26"/>
        </w:rPr>
      </w:pPr>
    </w:p>
    <w:p w:rsidR="00871F41" w:rsidRDefault="00871F41" w:rsidP="00467733">
      <w:pPr>
        <w:widowControl w:val="0"/>
        <w:suppressAutoHyphens/>
        <w:jc w:val="both"/>
        <w:rPr>
          <w:b/>
          <w:bCs/>
          <w:sz w:val="26"/>
          <w:szCs w:val="26"/>
        </w:rPr>
      </w:pPr>
    </w:p>
    <w:p w:rsidR="00871F41" w:rsidRDefault="00871F41" w:rsidP="00467733">
      <w:pPr>
        <w:widowControl w:val="0"/>
        <w:suppressAutoHyphens/>
        <w:jc w:val="both"/>
        <w:rPr>
          <w:b/>
          <w:bCs/>
          <w:sz w:val="26"/>
          <w:szCs w:val="26"/>
        </w:rPr>
      </w:pPr>
    </w:p>
    <w:p w:rsidR="00871F41" w:rsidRDefault="00871F41" w:rsidP="00467733">
      <w:pPr>
        <w:widowControl w:val="0"/>
        <w:suppressAutoHyphens/>
        <w:jc w:val="both"/>
        <w:rPr>
          <w:b/>
          <w:bCs/>
          <w:sz w:val="26"/>
          <w:szCs w:val="26"/>
        </w:rPr>
      </w:pPr>
    </w:p>
    <w:p w:rsidR="00871F41" w:rsidRDefault="00871F41" w:rsidP="00467733">
      <w:pPr>
        <w:widowControl w:val="0"/>
        <w:suppressAutoHyphens/>
        <w:jc w:val="both"/>
        <w:rPr>
          <w:b/>
          <w:bCs/>
          <w:sz w:val="26"/>
          <w:szCs w:val="26"/>
        </w:rPr>
      </w:pPr>
    </w:p>
    <w:p w:rsidR="00871F41" w:rsidRDefault="00871F41" w:rsidP="00467733">
      <w:pPr>
        <w:widowControl w:val="0"/>
        <w:suppressAutoHyphens/>
        <w:jc w:val="both"/>
        <w:rPr>
          <w:b/>
          <w:bCs/>
          <w:sz w:val="26"/>
          <w:szCs w:val="26"/>
        </w:rPr>
      </w:pPr>
    </w:p>
    <w:p w:rsidR="00467733" w:rsidRPr="009E484A" w:rsidRDefault="00581577" w:rsidP="00467733">
      <w:pPr>
        <w:widowControl w:val="0"/>
        <w:suppressAutoHyphens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мерах по организации обучения с использованием дистанционных технологий в сфере дополнительного профессионального образования и программам бакалавриата, реализуемых в очно-заочной форме обучения</w:t>
      </w:r>
      <w:r w:rsidR="00851B78">
        <w:rPr>
          <w:b/>
          <w:bCs/>
          <w:sz w:val="26"/>
          <w:szCs w:val="26"/>
        </w:rPr>
        <w:t xml:space="preserve"> </w:t>
      </w:r>
    </w:p>
    <w:p w:rsidR="00190970" w:rsidRDefault="00190970" w:rsidP="009E484A">
      <w:pPr>
        <w:widowControl w:val="0"/>
        <w:suppressAutoHyphens/>
        <w:jc w:val="both"/>
        <w:rPr>
          <w:b/>
          <w:bCs/>
          <w:sz w:val="26"/>
          <w:szCs w:val="26"/>
        </w:rPr>
      </w:pPr>
    </w:p>
    <w:p w:rsidR="00AE665C" w:rsidRPr="009E484A" w:rsidRDefault="00AE665C" w:rsidP="009E484A">
      <w:pPr>
        <w:widowControl w:val="0"/>
        <w:suppressAutoHyphens/>
        <w:jc w:val="both"/>
        <w:rPr>
          <w:b/>
          <w:bCs/>
          <w:sz w:val="26"/>
          <w:szCs w:val="26"/>
        </w:rPr>
      </w:pPr>
    </w:p>
    <w:p w:rsidR="00871F41" w:rsidRPr="00871F41" w:rsidRDefault="00AD317A" w:rsidP="00871F41">
      <w:pPr>
        <w:widowControl w:val="0"/>
        <w:suppressAutoHyphens/>
        <w:jc w:val="both"/>
        <w:rPr>
          <w:sz w:val="26"/>
          <w:szCs w:val="26"/>
        </w:rPr>
      </w:pPr>
      <w:r w:rsidRPr="00871F41">
        <w:rPr>
          <w:sz w:val="26"/>
          <w:szCs w:val="26"/>
        </w:rPr>
        <w:t>В</w:t>
      </w:r>
      <w:r w:rsidR="00581577" w:rsidRPr="00871F41">
        <w:rPr>
          <w:sz w:val="26"/>
          <w:szCs w:val="26"/>
        </w:rPr>
        <w:t xml:space="preserve"> целях</w:t>
      </w:r>
      <w:r w:rsidRPr="00871F41">
        <w:rPr>
          <w:sz w:val="26"/>
          <w:szCs w:val="26"/>
        </w:rPr>
        <w:t xml:space="preserve"> снижения рисков массов</w:t>
      </w:r>
      <w:r w:rsidR="00916239">
        <w:rPr>
          <w:sz w:val="26"/>
          <w:szCs w:val="26"/>
        </w:rPr>
        <w:t>ого распространения новой корона</w:t>
      </w:r>
      <w:r w:rsidRPr="00871F41">
        <w:rPr>
          <w:sz w:val="26"/>
          <w:szCs w:val="26"/>
        </w:rPr>
        <w:t xml:space="preserve">вирусной инфекции </w:t>
      </w:r>
      <w:r w:rsidRPr="00871F41">
        <w:rPr>
          <w:sz w:val="26"/>
          <w:szCs w:val="26"/>
          <w:lang w:val="en-US"/>
        </w:rPr>
        <w:t>COVID</w:t>
      </w:r>
      <w:r w:rsidRPr="00871F41">
        <w:rPr>
          <w:sz w:val="26"/>
          <w:szCs w:val="26"/>
        </w:rPr>
        <w:t>-19 среди обучающихся Национального исследовательского университета «Высшая школа экономики» (далее – НИУ ВШЭ), а также</w:t>
      </w:r>
      <w:r w:rsidR="00581577" w:rsidRPr="00871F41">
        <w:rPr>
          <w:sz w:val="26"/>
          <w:szCs w:val="26"/>
        </w:rPr>
        <w:t xml:space="preserve"> выполнения указа м</w:t>
      </w:r>
      <w:r w:rsidRPr="00871F41">
        <w:rPr>
          <w:sz w:val="26"/>
          <w:szCs w:val="26"/>
        </w:rPr>
        <w:t xml:space="preserve">эра Москвы от </w:t>
      </w:r>
      <w:r w:rsidR="00581577" w:rsidRPr="00871F41">
        <w:rPr>
          <w:sz w:val="26"/>
          <w:szCs w:val="26"/>
        </w:rPr>
        <w:t>10.11.2020 № 107-УМ «О внесении изменений в указ Мэра</w:t>
      </w:r>
      <w:r w:rsidRPr="00871F41">
        <w:rPr>
          <w:sz w:val="26"/>
          <w:szCs w:val="26"/>
        </w:rPr>
        <w:t xml:space="preserve"> Москвы от 8 июня </w:t>
      </w:r>
      <w:r w:rsidR="00581577" w:rsidRPr="00871F41">
        <w:rPr>
          <w:sz w:val="26"/>
          <w:szCs w:val="26"/>
        </w:rPr>
        <w:t xml:space="preserve">2020 </w:t>
      </w:r>
      <w:r w:rsidRPr="00871F41">
        <w:rPr>
          <w:sz w:val="26"/>
          <w:szCs w:val="26"/>
        </w:rPr>
        <w:t xml:space="preserve">г. </w:t>
      </w:r>
      <w:r w:rsidR="00581577" w:rsidRPr="00871F41">
        <w:rPr>
          <w:sz w:val="26"/>
          <w:szCs w:val="26"/>
        </w:rPr>
        <w:t>№ 68-УМ», приказа Минобрнауки России от 11.11.2020 № 1402 «О мерах по снижению рисков распространения новой коронавирусной инфекции в образовательных организациях высшего образования»</w:t>
      </w:r>
      <w:r w:rsidR="00871F41" w:rsidRPr="00871F41">
        <w:rPr>
          <w:sz w:val="26"/>
          <w:szCs w:val="26"/>
        </w:rPr>
        <w:t>, приказа НИУ ВШЭ от 11.11.2020 № 6.18.1-01/1111-01 «О дополнительных мерах по профилактике угрозы распространения коронавирусной инфекции»</w:t>
      </w:r>
    </w:p>
    <w:p w:rsidR="00190970" w:rsidRPr="009E484A" w:rsidRDefault="00581577" w:rsidP="00871F41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90970" w:rsidRPr="009E484A" w:rsidRDefault="00190970" w:rsidP="009E484A">
      <w:pPr>
        <w:widowControl w:val="0"/>
        <w:suppressAutoHyphens/>
        <w:jc w:val="both"/>
        <w:rPr>
          <w:sz w:val="26"/>
          <w:szCs w:val="26"/>
        </w:rPr>
      </w:pPr>
      <w:r w:rsidRPr="009E484A">
        <w:rPr>
          <w:sz w:val="26"/>
          <w:szCs w:val="26"/>
        </w:rPr>
        <w:t>ПРИКАЗЫВАЮ:</w:t>
      </w:r>
    </w:p>
    <w:p w:rsidR="00190970" w:rsidRPr="009E484A" w:rsidRDefault="00190970" w:rsidP="009E484A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0E2148" w:rsidRPr="009E484A" w:rsidRDefault="00EC4F3E" w:rsidP="009E484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E484A">
        <w:rPr>
          <w:sz w:val="26"/>
          <w:szCs w:val="26"/>
        </w:rPr>
        <w:t>Руководителям структурных подразделений</w:t>
      </w:r>
      <w:r w:rsidR="00377554" w:rsidRPr="009E484A">
        <w:rPr>
          <w:sz w:val="26"/>
          <w:szCs w:val="26"/>
        </w:rPr>
        <w:t xml:space="preserve"> </w:t>
      </w:r>
      <w:r w:rsidR="00AD317A">
        <w:rPr>
          <w:sz w:val="26"/>
          <w:szCs w:val="26"/>
        </w:rPr>
        <w:t>НИУ ВШЭ</w:t>
      </w:r>
      <w:r w:rsidR="00681C9D">
        <w:rPr>
          <w:sz w:val="26"/>
          <w:szCs w:val="26"/>
        </w:rPr>
        <w:t xml:space="preserve"> (г. Москва)</w:t>
      </w:r>
      <w:r w:rsidRPr="009E484A">
        <w:rPr>
          <w:sz w:val="26"/>
          <w:szCs w:val="26"/>
        </w:rPr>
        <w:t xml:space="preserve">, реализующих </w:t>
      </w:r>
      <w:r w:rsidR="00377554" w:rsidRPr="009E484A">
        <w:rPr>
          <w:sz w:val="26"/>
          <w:szCs w:val="26"/>
        </w:rPr>
        <w:t xml:space="preserve">образовательные программы высшего образования – программы бакалавриата по очно-заочной </w:t>
      </w:r>
      <w:r w:rsidR="00681C9D">
        <w:rPr>
          <w:sz w:val="26"/>
          <w:szCs w:val="26"/>
        </w:rPr>
        <w:t>форме</w:t>
      </w:r>
      <w:r w:rsidR="00377554" w:rsidRPr="009E484A">
        <w:rPr>
          <w:sz w:val="26"/>
          <w:szCs w:val="26"/>
        </w:rPr>
        <w:t xml:space="preserve"> обучения для лиц, имеющих среднее профессиональное или высшее образование и </w:t>
      </w:r>
      <w:r w:rsidR="005B3FFC" w:rsidRPr="009E484A">
        <w:rPr>
          <w:sz w:val="26"/>
          <w:szCs w:val="26"/>
        </w:rPr>
        <w:t>дополнительн</w:t>
      </w:r>
      <w:r w:rsidR="00377554" w:rsidRPr="009E484A">
        <w:rPr>
          <w:sz w:val="26"/>
          <w:szCs w:val="26"/>
        </w:rPr>
        <w:t>ые</w:t>
      </w:r>
      <w:r w:rsidR="005B3FFC" w:rsidRPr="009E484A">
        <w:rPr>
          <w:sz w:val="26"/>
          <w:szCs w:val="26"/>
        </w:rPr>
        <w:t xml:space="preserve"> профессиональн</w:t>
      </w:r>
      <w:r w:rsidR="00377554" w:rsidRPr="009E484A">
        <w:rPr>
          <w:sz w:val="26"/>
          <w:szCs w:val="26"/>
        </w:rPr>
        <w:t>ые</w:t>
      </w:r>
      <w:r w:rsidR="005B3FFC" w:rsidRPr="009E484A">
        <w:rPr>
          <w:sz w:val="26"/>
          <w:szCs w:val="26"/>
        </w:rPr>
        <w:t xml:space="preserve"> </w:t>
      </w:r>
      <w:r w:rsidR="00377554" w:rsidRPr="009E484A">
        <w:rPr>
          <w:sz w:val="26"/>
          <w:szCs w:val="26"/>
        </w:rPr>
        <w:t>программы (далее вместе – программы)</w:t>
      </w:r>
      <w:r w:rsidRPr="009E484A">
        <w:rPr>
          <w:sz w:val="26"/>
          <w:szCs w:val="26"/>
        </w:rPr>
        <w:t>:</w:t>
      </w:r>
    </w:p>
    <w:p w:rsidR="00EC4F3E" w:rsidRPr="009E484A" w:rsidRDefault="000E2148" w:rsidP="009E484A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E484A">
        <w:rPr>
          <w:sz w:val="26"/>
          <w:szCs w:val="26"/>
        </w:rPr>
        <w:t xml:space="preserve"> </w:t>
      </w:r>
      <w:r w:rsidR="00EC4F3E" w:rsidRPr="009E484A">
        <w:rPr>
          <w:sz w:val="26"/>
          <w:szCs w:val="26"/>
        </w:rPr>
        <w:t xml:space="preserve">с </w:t>
      </w:r>
      <w:r w:rsidR="00AD317A">
        <w:rPr>
          <w:sz w:val="26"/>
          <w:szCs w:val="26"/>
        </w:rPr>
        <w:t>16.11</w:t>
      </w:r>
      <w:r w:rsidR="00EC4F3E" w:rsidRPr="009E484A">
        <w:rPr>
          <w:sz w:val="26"/>
          <w:szCs w:val="26"/>
        </w:rPr>
        <w:t>.2020 и вплоть до особых распоряжений:</w:t>
      </w:r>
    </w:p>
    <w:p w:rsidR="000E2148" w:rsidRDefault="00EC4F3E" w:rsidP="009E484A">
      <w:pPr>
        <w:pStyle w:val="a3"/>
        <w:widowControl w:val="0"/>
        <w:numPr>
          <w:ilvl w:val="2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E484A">
        <w:rPr>
          <w:sz w:val="26"/>
          <w:szCs w:val="26"/>
        </w:rPr>
        <w:t xml:space="preserve">организовать проведение всех </w:t>
      </w:r>
      <w:r w:rsidR="00377554" w:rsidRPr="009E484A">
        <w:rPr>
          <w:sz w:val="26"/>
          <w:szCs w:val="26"/>
        </w:rPr>
        <w:t xml:space="preserve">предусмотренных расписанием </w:t>
      </w:r>
      <w:r w:rsidR="000E2148" w:rsidRPr="009E484A">
        <w:rPr>
          <w:sz w:val="26"/>
          <w:szCs w:val="26"/>
        </w:rPr>
        <w:t>учебных занятий</w:t>
      </w:r>
      <w:r w:rsidR="00015FD8" w:rsidRPr="009E484A">
        <w:rPr>
          <w:sz w:val="26"/>
          <w:szCs w:val="26"/>
        </w:rPr>
        <w:t xml:space="preserve"> </w:t>
      </w:r>
      <w:r w:rsidR="000D49D1">
        <w:rPr>
          <w:sz w:val="26"/>
          <w:szCs w:val="26"/>
        </w:rPr>
        <w:t xml:space="preserve">по программам </w:t>
      </w:r>
      <w:r w:rsidR="009E484A" w:rsidRPr="009E484A">
        <w:rPr>
          <w:sz w:val="26"/>
          <w:szCs w:val="26"/>
        </w:rPr>
        <w:t xml:space="preserve">опосредованно (на расстоянии), в том числе с применением электронного обучения и дистанционных образовательных технологий </w:t>
      </w:r>
      <w:r w:rsidR="00377554" w:rsidRPr="009E484A">
        <w:rPr>
          <w:sz w:val="26"/>
          <w:szCs w:val="26"/>
        </w:rPr>
        <w:t>в полном объеме</w:t>
      </w:r>
      <w:r w:rsidR="00681C9D">
        <w:rPr>
          <w:sz w:val="26"/>
          <w:szCs w:val="26"/>
        </w:rPr>
        <w:t xml:space="preserve"> (далее – режим конференции</w:t>
      </w:r>
      <w:r w:rsidR="00871F41">
        <w:rPr>
          <w:sz w:val="26"/>
          <w:szCs w:val="26"/>
        </w:rPr>
        <w:t>, дистанционные технологии</w:t>
      </w:r>
      <w:r w:rsidR="00681C9D">
        <w:rPr>
          <w:sz w:val="26"/>
          <w:szCs w:val="26"/>
        </w:rPr>
        <w:t>)</w:t>
      </w:r>
      <w:r w:rsidRPr="009E484A">
        <w:rPr>
          <w:sz w:val="26"/>
          <w:szCs w:val="26"/>
        </w:rPr>
        <w:t xml:space="preserve">, вне зависимости от числа </w:t>
      </w:r>
      <w:r w:rsidR="005B3FFC" w:rsidRPr="009E484A">
        <w:rPr>
          <w:sz w:val="26"/>
          <w:szCs w:val="26"/>
        </w:rPr>
        <w:t>обучающихся</w:t>
      </w:r>
      <w:r w:rsidR="00BD116F">
        <w:rPr>
          <w:sz w:val="26"/>
          <w:szCs w:val="26"/>
        </w:rPr>
        <w:t>, за исключением дисциплин и</w:t>
      </w:r>
      <w:r w:rsidR="00197953">
        <w:rPr>
          <w:sz w:val="26"/>
          <w:szCs w:val="26"/>
        </w:rPr>
        <w:t xml:space="preserve"> (</w:t>
      </w:r>
      <w:r w:rsidR="00BD116F">
        <w:rPr>
          <w:sz w:val="26"/>
          <w:szCs w:val="26"/>
        </w:rPr>
        <w:t>или</w:t>
      </w:r>
      <w:r w:rsidR="00197953">
        <w:rPr>
          <w:sz w:val="26"/>
          <w:szCs w:val="26"/>
        </w:rPr>
        <w:t>)</w:t>
      </w:r>
      <w:r w:rsidR="00BD116F">
        <w:rPr>
          <w:sz w:val="26"/>
          <w:szCs w:val="26"/>
        </w:rPr>
        <w:t xml:space="preserve"> занятий, определенных в соответствии с подпунктом 1.1.</w:t>
      </w:r>
      <w:r w:rsidR="00BB1F92">
        <w:rPr>
          <w:sz w:val="26"/>
          <w:szCs w:val="26"/>
        </w:rPr>
        <w:t>2</w:t>
      </w:r>
      <w:r w:rsidR="00C86256">
        <w:rPr>
          <w:sz w:val="26"/>
          <w:szCs w:val="26"/>
        </w:rPr>
        <w:t xml:space="preserve"> и 1.1.3</w:t>
      </w:r>
      <w:r w:rsidR="00BD116F">
        <w:rPr>
          <w:sz w:val="26"/>
          <w:szCs w:val="26"/>
        </w:rPr>
        <w:t xml:space="preserve"> пункта 1 настоящего приказа</w:t>
      </w:r>
      <w:r w:rsidR="000E2148" w:rsidRPr="009E484A">
        <w:rPr>
          <w:sz w:val="26"/>
          <w:szCs w:val="26"/>
        </w:rPr>
        <w:t>;</w:t>
      </w:r>
    </w:p>
    <w:p w:rsidR="00C86256" w:rsidRDefault="00C86256" w:rsidP="009E484A">
      <w:pPr>
        <w:pStyle w:val="a3"/>
        <w:widowControl w:val="0"/>
        <w:numPr>
          <w:ilvl w:val="2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 дополнительным профессиональным программам, реализуемым по заданиям юридических лиц, форма проведения учебных занятий (очно или в режиме конференции) определяется по согласованию с Заказчиком на стадии заключения или внесения изменений в договор об образовании;</w:t>
      </w:r>
    </w:p>
    <w:p w:rsidR="00E2387A" w:rsidRPr="00E2387A" w:rsidRDefault="00E2387A" w:rsidP="00E2387A">
      <w:pPr>
        <w:pStyle w:val="a3"/>
        <w:widowControl w:val="0"/>
        <w:numPr>
          <w:ilvl w:val="2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2387A">
        <w:rPr>
          <w:sz w:val="26"/>
          <w:szCs w:val="26"/>
        </w:rPr>
        <w:t xml:space="preserve"> целью сохранения качества подготовки обучающихся по программам, обучение по которым связано с работой со специфическим технологическим оборудованием, размещенным только в зданиях НИУ ВШЭ или в помещениях </w:t>
      </w:r>
      <w:r w:rsidRPr="00E2387A">
        <w:rPr>
          <w:sz w:val="26"/>
          <w:szCs w:val="26"/>
        </w:rPr>
        <w:lastRenderedPageBreak/>
        <w:t>организаций, участвующих в реализации программ на основании договоров о сетевом взаимодействии</w:t>
      </w:r>
      <w:r w:rsidR="000B0CC1">
        <w:rPr>
          <w:sz w:val="26"/>
          <w:szCs w:val="26"/>
        </w:rPr>
        <w:t>, а также с другими видами проектной деятельности</w:t>
      </w:r>
      <w:r w:rsidR="00916239">
        <w:rPr>
          <w:sz w:val="26"/>
          <w:szCs w:val="26"/>
        </w:rPr>
        <w:t xml:space="preserve"> и практики</w:t>
      </w:r>
      <w:r w:rsidRPr="00E2387A">
        <w:rPr>
          <w:sz w:val="26"/>
          <w:szCs w:val="26"/>
        </w:rPr>
        <w:t>:</w:t>
      </w:r>
    </w:p>
    <w:p w:rsidR="00E2387A" w:rsidRDefault="00E2387A" w:rsidP="00E2387A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3E6B36">
        <w:rPr>
          <w:sz w:val="26"/>
          <w:szCs w:val="26"/>
        </w:rPr>
        <w:t xml:space="preserve"> 16</w:t>
      </w:r>
      <w:r>
        <w:rPr>
          <w:sz w:val="26"/>
          <w:szCs w:val="26"/>
        </w:rPr>
        <w:t>.11.2020 до 20.11.2020:</w:t>
      </w:r>
    </w:p>
    <w:p w:rsidR="00E2387A" w:rsidRDefault="00E2387A" w:rsidP="00E2387A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определи</w:t>
      </w:r>
      <w:r w:rsidR="00197953">
        <w:rPr>
          <w:sz w:val="26"/>
          <w:szCs w:val="26"/>
        </w:rPr>
        <w:t>ть перечень учебных дисциплин и (</w:t>
      </w:r>
      <w:r>
        <w:rPr>
          <w:sz w:val="26"/>
          <w:szCs w:val="26"/>
        </w:rPr>
        <w:t>или</w:t>
      </w:r>
      <w:r w:rsidR="00197953">
        <w:rPr>
          <w:sz w:val="26"/>
          <w:szCs w:val="26"/>
        </w:rPr>
        <w:t>)</w:t>
      </w:r>
      <w:r>
        <w:rPr>
          <w:sz w:val="26"/>
          <w:szCs w:val="26"/>
        </w:rPr>
        <w:t xml:space="preserve"> учебных занятий в рамках проектной деятельности, практик, подготовки курсовых работ и </w:t>
      </w:r>
      <w:r w:rsidR="000B0CC1">
        <w:rPr>
          <w:sz w:val="26"/>
          <w:szCs w:val="26"/>
        </w:rPr>
        <w:t>выпускных квалификационных/</w:t>
      </w:r>
      <w:r w:rsidR="00BB1F92">
        <w:rPr>
          <w:sz w:val="26"/>
          <w:szCs w:val="26"/>
        </w:rPr>
        <w:t xml:space="preserve">итоговых аттестационных </w:t>
      </w:r>
      <w:r>
        <w:rPr>
          <w:sz w:val="26"/>
          <w:szCs w:val="26"/>
        </w:rPr>
        <w:t>работ, реализация которых с использованием дистанционных технологий полностью или частично невозможна (далее – перечень офлайн-занятий);</w:t>
      </w:r>
    </w:p>
    <w:p w:rsidR="00E03CDE" w:rsidRPr="00E03CDE" w:rsidRDefault="00E03CDE" w:rsidP="00E03CDE">
      <w:pPr>
        <w:pStyle w:val="a3"/>
        <w:widowControl w:val="0"/>
        <w:numPr>
          <w:ilvl w:val="2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согласовать с начальником операционного управления дополнительного профессионального образования Жгун О. Л. через СДОУ служебную записку с перечнем офлайн-занятий с указанием программы, номера курса</w:t>
      </w:r>
      <w:r w:rsidR="00BB1F92">
        <w:rPr>
          <w:sz w:val="26"/>
          <w:szCs w:val="26"/>
        </w:rPr>
        <w:t>/группы</w:t>
      </w:r>
      <w:r>
        <w:rPr>
          <w:sz w:val="26"/>
          <w:szCs w:val="26"/>
        </w:rPr>
        <w:t>, названий элементов учебного плана, видов занятий (практические, лабораторные, проекты и прочее), объемов в часах и причин, по которым проведение этих занятий с использованием дистанционных технологий невозможно (далее – согласованный перечень офлайн-занятий);</w:t>
      </w:r>
    </w:p>
    <w:p w:rsidR="00E03CDE" w:rsidRDefault="00313A06" w:rsidP="00E2387A">
      <w:pPr>
        <w:pStyle w:val="a3"/>
        <w:widowControl w:val="0"/>
        <w:numPr>
          <w:ilvl w:val="2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9E484A">
        <w:rPr>
          <w:sz w:val="26"/>
          <w:szCs w:val="26"/>
        </w:rPr>
        <w:t>при планировании расписаний учебных занятий</w:t>
      </w:r>
      <w:r w:rsidR="005C769F">
        <w:rPr>
          <w:sz w:val="26"/>
          <w:szCs w:val="26"/>
        </w:rPr>
        <w:t>, требующих присутствия обучающихся в</w:t>
      </w:r>
      <w:r w:rsidR="000D49D1">
        <w:rPr>
          <w:sz w:val="26"/>
          <w:szCs w:val="26"/>
        </w:rPr>
        <w:t xml:space="preserve"> </w:t>
      </w:r>
      <w:r w:rsidR="005C769F">
        <w:rPr>
          <w:sz w:val="26"/>
          <w:szCs w:val="26"/>
        </w:rPr>
        <w:t>помещениях НИУ ВШЭ</w:t>
      </w:r>
      <w:r w:rsidR="000D49D1">
        <w:rPr>
          <w:sz w:val="26"/>
          <w:szCs w:val="26"/>
        </w:rPr>
        <w:t>,</w:t>
      </w:r>
      <w:r w:rsidRPr="009E484A">
        <w:rPr>
          <w:sz w:val="26"/>
          <w:szCs w:val="26"/>
        </w:rPr>
        <w:t xml:space="preserve"> </w:t>
      </w:r>
      <w:r w:rsidR="00E03CDE">
        <w:rPr>
          <w:sz w:val="26"/>
          <w:szCs w:val="26"/>
        </w:rPr>
        <w:t>в том числе по согласованному перечню офлайн-занятий:</w:t>
      </w:r>
    </w:p>
    <w:p w:rsidR="00BD116F" w:rsidRDefault="00681C9D" w:rsidP="00E03CDE">
      <w:pPr>
        <w:pStyle w:val="a3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минимизировать</w:t>
      </w:r>
      <w:r w:rsidR="00313A06" w:rsidRPr="009E484A">
        <w:rPr>
          <w:sz w:val="26"/>
          <w:szCs w:val="26"/>
        </w:rPr>
        <w:t xml:space="preserve"> необходимость присутствия обучающихся более </w:t>
      </w:r>
      <w:r w:rsidR="00AD317A">
        <w:rPr>
          <w:sz w:val="26"/>
          <w:szCs w:val="26"/>
        </w:rPr>
        <w:t>2</w:t>
      </w:r>
      <w:r w:rsidR="00377554" w:rsidRPr="009E484A">
        <w:rPr>
          <w:sz w:val="26"/>
          <w:szCs w:val="26"/>
        </w:rPr>
        <w:t xml:space="preserve"> </w:t>
      </w:r>
      <w:r w:rsidR="00313A06" w:rsidRPr="009E484A">
        <w:rPr>
          <w:sz w:val="26"/>
          <w:szCs w:val="26"/>
        </w:rPr>
        <w:t xml:space="preserve">дней в неделю в </w:t>
      </w:r>
      <w:r w:rsidR="00E03CDE">
        <w:rPr>
          <w:sz w:val="26"/>
          <w:szCs w:val="26"/>
        </w:rPr>
        <w:t xml:space="preserve">зданиях </w:t>
      </w:r>
      <w:r w:rsidR="00313A06" w:rsidRPr="009E484A">
        <w:rPr>
          <w:sz w:val="26"/>
          <w:szCs w:val="26"/>
        </w:rPr>
        <w:t>НИУ</w:t>
      </w:r>
      <w:r w:rsidR="00AE665C">
        <w:rPr>
          <w:sz w:val="26"/>
          <w:szCs w:val="26"/>
        </w:rPr>
        <w:t> </w:t>
      </w:r>
      <w:r w:rsidR="00313A06" w:rsidRPr="009E484A">
        <w:rPr>
          <w:sz w:val="26"/>
          <w:szCs w:val="26"/>
        </w:rPr>
        <w:t>ВШЭ</w:t>
      </w:r>
      <w:r w:rsidR="00E03CDE">
        <w:rPr>
          <w:sz w:val="26"/>
          <w:szCs w:val="26"/>
        </w:rPr>
        <w:t>;</w:t>
      </w:r>
    </w:p>
    <w:p w:rsidR="00E2387A" w:rsidRPr="00E03CDE" w:rsidRDefault="00E03CDE" w:rsidP="00E03CDE">
      <w:pPr>
        <w:pStyle w:val="a3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E03CDE">
        <w:rPr>
          <w:sz w:val="26"/>
          <w:szCs w:val="26"/>
        </w:rPr>
        <w:t xml:space="preserve">проводить занятия </w:t>
      </w:r>
      <w:r>
        <w:rPr>
          <w:sz w:val="26"/>
          <w:szCs w:val="26"/>
        </w:rPr>
        <w:t xml:space="preserve">при строгом соблюдении санитарных норм (обязательное ношение обучающимися и работниками средств индивидуальной защиты, таких как маска и перчатки), а также норм социального </w:t>
      </w:r>
      <w:proofErr w:type="spellStart"/>
      <w:r>
        <w:rPr>
          <w:sz w:val="26"/>
          <w:szCs w:val="26"/>
        </w:rPr>
        <w:t>дистанцирования</w:t>
      </w:r>
      <w:proofErr w:type="spellEnd"/>
      <w:r>
        <w:rPr>
          <w:sz w:val="26"/>
          <w:szCs w:val="26"/>
        </w:rPr>
        <w:t xml:space="preserve"> (исключить нахождение обучающихся на расстоянии 1,5-2 метров друг от друга), способствующих минимизации рисков заражения инфекционными заболеваниями;</w:t>
      </w:r>
    </w:p>
    <w:p w:rsidR="000D49D1" w:rsidRPr="00197953" w:rsidRDefault="000D49D1" w:rsidP="00197953">
      <w:pPr>
        <w:pStyle w:val="a3"/>
        <w:widowControl w:val="0"/>
        <w:numPr>
          <w:ilvl w:val="2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доступность преподавателей для контактной работы с обучающимися в период освоения программ в режиме конференций, для чего</w:t>
      </w:r>
      <w:r w:rsidR="00197953">
        <w:rPr>
          <w:sz w:val="26"/>
          <w:szCs w:val="26"/>
        </w:rPr>
        <w:t xml:space="preserve"> </w:t>
      </w:r>
      <w:r w:rsidRPr="00197953">
        <w:rPr>
          <w:sz w:val="26"/>
          <w:szCs w:val="26"/>
        </w:rPr>
        <w:t>информировать преподавателей о необходимости обеспечения доступности для общения с обучающимися в соответствии с</w:t>
      </w:r>
      <w:r w:rsidR="00BB1F92" w:rsidRPr="00197953">
        <w:rPr>
          <w:sz w:val="26"/>
          <w:szCs w:val="26"/>
        </w:rPr>
        <w:t xml:space="preserve"> расписанием занятий</w:t>
      </w:r>
      <w:r w:rsidRPr="00197953">
        <w:rPr>
          <w:sz w:val="26"/>
          <w:szCs w:val="26"/>
        </w:rPr>
        <w:t>;</w:t>
      </w:r>
    </w:p>
    <w:p w:rsidR="00EC4F3E" w:rsidRPr="00197953" w:rsidRDefault="00871F41" w:rsidP="00197953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в разумные сроки </w:t>
      </w:r>
      <w:r w:rsidR="00EC4F3E" w:rsidRPr="00197953">
        <w:rPr>
          <w:rFonts w:eastAsia="Calibri"/>
          <w:color w:val="000000"/>
          <w:sz w:val="26"/>
          <w:szCs w:val="26"/>
          <w:lang w:eastAsia="en-US"/>
        </w:rPr>
        <w:t xml:space="preserve">внести соответствующие изменения </w:t>
      </w:r>
      <w:r w:rsidR="00313A06" w:rsidRPr="00197953">
        <w:rPr>
          <w:rFonts w:eastAsia="Calibri"/>
          <w:color w:val="000000"/>
          <w:sz w:val="26"/>
          <w:szCs w:val="26"/>
          <w:lang w:eastAsia="en-US"/>
        </w:rPr>
        <w:t xml:space="preserve">в </w:t>
      </w:r>
      <w:r w:rsidR="00EC4F3E" w:rsidRPr="00197953">
        <w:rPr>
          <w:rFonts w:eastAsia="Calibri"/>
          <w:color w:val="000000"/>
          <w:sz w:val="26"/>
          <w:szCs w:val="26"/>
          <w:lang w:eastAsia="en-US"/>
        </w:rPr>
        <w:t>программ</w:t>
      </w:r>
      <w:r w:rsidR="00313A06" w:rsidRPr="00197953">
        <w:rPr>
          <w:rFonts w:eastAsia="Calibri"/>
          <w:color w:val="000000"/>
          <w:sz w:val="26"/>
          <w:szCs w:val="26"/>
          <w:lang w:eastAsia="en-US"/>
        </w:rPr>
        <w:t>ы</w:t>
      </w:r>
      <w:r w:rsidR="00EC4F3E" w:rsidRPr="00197953">
        <w:rPr>
          <w:rFonts w:eastAsia="Calibri"/>
          <w:color w:val="000000"/>
          <w:sz w:val="26"/>
          <w:szCs w:val="26"/>
          <w:lang w:eastAsia="en-US"/>
        </w:rPr>
        <w:t xml:space="preserve"> учебных </w:t>
      </w:r>
      <w:r w:rsidR="00CC5DE2" w:rsidRPr="00197953">
        <w:rPr>
          <w:rFonts w:eastAsia="Calibri"/>
          <w:color w:val="000000"/>
          <w:sz w:val="26"/>
          <w:szCs w:val="26"/>
          <w:lang w:eastAsia="en-US"/>
        </w:rPr>
        <w:t>курсов</w:t>
      </w:r>
      <w:r w:rsidR="00EC4F3E" w:rsidRPr="00197953">
        <w:rPr>
          <w:rFonts w:eastAsia="Calibri"/>
          <w:color w:val="000000"/>
          <w:sz w:val="26"/>
          <w:szCs w:val="26"/>
          <w:lang w:eastAsia="en-US"/>
        </w:rPr>
        <w:t>, с целью информирования обучающихся об изменении</w:t>
      </w:r>
      <w:r w:rsidR="00CC5DE2" w:rsidRPr="00197953">
        <w:rPr>
          <w:rFonts w:eastAsia="Calibri"/>
          <w:color w:val="000000"/>
          <w:sz w:val="26"/>
          <w:szCs w:val="26"/>
          <w:lang w:eastAsia="en-US"/>
        </w:rPr>
        <w:t xml:space="preserve"> формата преподавания </w:t>
      </w:r>
      <w:r w:rsidR="00AE665C" w:rsidRPr="00197953">
        <w:rPr>
          <w:rFonts w:eastAsia="Calibri"/>
          <w:color w:val="000000"/>
          <w:sz w:val="26"/>
          <w:szCs w:val="26"/>
          <w:lang w:eastAsia="en-US"/>
        </w:rPr>
        <w:t xml:space="preserve">учебных </w:t>
      </w:r>
      <w:r w:rsidR="00CC5DE2" w:rsidRPr="00197953">
        <w:rPr>
          <w:rFonts w:eastAsia="Calibri"/>
          <w:color w:val="000000"/>
          <w:sz w:val="26"/>
          <w:szCs w:val="26"/>
          <w:lang w:eastAsia="en-US"/>
        </w:rPr>
        <w:t>курсов</w:t>
      </w:r>
      <w:r w:rsidR="00AE665C" w:rsidRPr="00197953">
        <w:rPr>
          <w:rFonts w:eastAsia="Calibri"/>
          <w:color w:val="000000"/>
          <w:sz w:val="26"/>
          <w:szCs w:val="26"/>
          <w:lang w:eastAsia="en-US"/>
        </w:rPr>
        <w:t xml:space="preserve"> и (или) </w:t>
      </w:r>
      <w:r w:rsidR="00EC4F3E" w:rsidRPr="00197953">
        <w:rPr>
          <w:rFonts w:eastAsia="Calibri"/>
          <w:color w:val="000000"/>
          <w:sz w:val="26"/>
          <w:szCs w:val="26"/>
          <w:lang w:eastAsia="en-US"/>
        </w:rPr>
        <w:t xml:space="preserve">проведения </w:t>
      </w:r>
      <w:r w:rsidR="000A5E8D" w:rsidRPr="00197953">
        <w:rPr>
          <w:rFonts w:eastAsia="Calibri"/>
          <w:color w:val="000000"/>
          <w:sz w:val="26"/>
          <w:szCs w:val="26"/>
          <w:lang w:eastAsia="en-US"/>
        </w:rPr>
        <w:t xml:space="preserve">всех </w:t>
      </w:r>
      <w:r w:rsidR="00EC4F3E" w:rsidRPr="00197953">
        <w:rPr>
          <w:rFonts w:eastAsia="Calibri"/>
          <w:color w:val="000000"/>
          <w:sz w:val="26"/>
          <w:szCs w:val="26"/>
          <w:lang w:eastAsia="en-US"/>
        </w:rPr>
        <w:t>элемент</w:t>
      </w:r>
      <w:r w:rsidR="000A5E8D" w:rsidRPr="00197953">
        <w:rPr>
          <w:rFonts w:eastAsia="Calibri"/>
          <w:color w:val="000000"/>
          <w:sz w:val="26"/>
          <w:szCs w:val="26"/>
          <w:lang w:eastAsia="en-US"/>
        </w:rPr>
        <w:t>ов</w:t>
      </w:r>
      <w:r w:rsidR="00EC4F3E" w:rsidRPr="00197953">
        <w:rPr>
          <w:rFonts w:eastAsia="Calibri"/>
          <w:color w:val="000000"/>
          <w:sz w:val="26"/>
          <w:szCs w:val="26"/>
          <w:lang w:eastAsia="en-US"/>
        </w:rPr>
        <w:t xml:space="preserve"> контроля;</w:t>
      </w:r>
    </w:p>
    <w:p w:rsidR="00EC4F3E" w:rsidRPr="003E6B36" w:rsidRDefault="00D47D23" w:rsidP="009E484A">
      <w:pPr>
        <w:pStyle w:val="a3"/>
        <w:widowControl w:val="0"/>
        <w:numPr>
          <w:ilvl w:val="1"/>
          <w:numId w:val="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20.11.2020 </w:t>
      </w:r>
      <w:r w:rsidR="00EC4F3E" w:rsidRPr="009E484A">
        <w:rPr>
          <w:sz w:val="26"/>
          <w:szCs w:val="26"/>
        </w:rPr>
        <w:t xml:space="preserve">информировать руководителей </w:t>
      </w:r>
      <w:r w:rsidR="005B3FFC" w:rsidRPr="009E484A">
        <w:rPr>
          <w:sz w:val="26"/>
          <w:szCs w:val="26"/>
        </w:rPr>
        <w:t>программ</w:t>
      </w:r>
      <w:r w:rsidR="00CC5DE2" w:rsidRPr="009E484A">
        <w:rPr>
          <w:sz w:val="26"/>
          <w:szCs w:val="26"/>
        </w:rPr>
        <w:t xml:space="preserve">, </w:t>
      </w:r>
      <w:r w:rsidR="00EC4F3E" w:rsidRPr="009E484A">
        <w:rPr>
          <w:sz w:val="26"/>
          <w:szCs w:val="26"/>
        </w:rPr>
        <w:t xml:space="preserve">преподавателей и обучающихся о содержании настоящего приказа и о необходимости обеспечить обучающимся доступ к учебным материалам через электронные сервисы, доступные обучающимся и преподавателям, а также о возможности дистанционного прохождения </w:t>
      </w:r>
      <w:r w:rsidR="000A5E8D" w:rsidRPr="009E484A">
        <w:rPr>
          <w:sz w:val="26"/>
          <w:szCs w:val="26"/>
        </w:rPr>
        <w:t xml:space="preserve">всех </w:t>
      </w:r>
      <w:r w:rsidR="00EC4F3E" w:rsidRPr="009E484A">
        <w:rPr>
          <w:sz w:val="26"/>
          <w:szCs w:val="26"/>
        </w:rPr>
        <w:t xml:space="preserve">элементов контроля, предусмотренных программой </w:t>
      </w:r>
      <w:r w:rsidR="00CC5DE2" w:rsidRPr="009E484A">
        <w:rPr>
          <w:sz w:val="26"/>
          <w:szCs w:val="26"/>
        </w:rPr>
        <w:t>курса</w:t>
      </w:r>
      <w:r w:rsidR="00EC4F3E" w:rsidRPr="009E484A">
        <w:rPr>
          <w:sz w:val="26"/>
          <w:szCs w:val="26"/>
        </w:rPr>
        <w:t xml:space="preserve"> </w:t>
      </w:r>
      <w:r w:rsidR="00EC4F3E" w:rsidRPr="009E484A">
        <w:rPr>
          <w:rFonts w:eastAsia="Calibri"/>
          <w:color w:val="000000"/>
          <w:sz w:val="26"/>
          <w:szCs w:val="26"/>
          <w:lang w:eastAsia="en-US"/>
        </w:rPr>
        <w:t>(при наличии такого решения)</w:t>
      </w:r>
      <w:r w:rsidR="00313A06" w:rsidRPr="009E484A">
        <w:rPr>
          <w:rFonts w:eastAsia="Calibri"/>
          <w:color w:val="000000"/>
          <w:sz w:val="26"/>
          <w:szCs w:val="26"/>
          <w:lang w:eastAsia="en-US"/>
        </w:rPr>
        <w:t>.</w:t>
      </w:r>
    </w:p>
    <w:p w:rsidR="003E6B36" w:rsidRPr="001F79C5" w:rsidRDefault="006425C5" w:rsidP="009E484A">
      <w:pPr>
        <w:pStyle w:val="a3"/>
        <w:widowControl w:val="0"/>
        <w:numPr>
          <w:ilvl w:val="1"/>
          <w:numId w:val="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Организовать</w:t>
      </w:r>
      <w:r w:rsidR="003E6B3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и провести</w:t>
      </w:r>
      <w:r w:rsidR="001F79C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промежуточную аттестацию и текущий контроль</w:t>
      </w:r>
      <w:r w:rsidR="003E6B36">
        <w:rPr>
          <w:rFonts w:eastAsia="Calibri"/>
          <w:color w:val="000000"/>
          <w:sz w:val="26"/>
          <w:szCs w:val="26"/>
          <w:lang w:eastAsia="en-US"/>
        </w:rPr>
        <w:t xml:space="preserve"> успеваемости студентов</w:t>
      </w:r>
      <w:r>
        <w:rPr>
          <w:rFonts w:eastAsia="Calibri"/>
          <w:color w:val="000000"/>
          <w:sz w:val="26"/>
          <w:szCs w:val="26"/>
          <w:lang w:eastAsia="en-US"/>
        </w:rPr>
        <w:t xml:space="preserve"> и слушателей с использованием дистанционных образовательных технологий, а также</w:t>
      </w:r>
      <w:r w:rsidR="003E6B36">
        <w:rPr>
          <w:rFonts w:eastAsia="Calibri"/>
          <w:color w:val="000000"/>
          <w:sz w:val="26"/>
          <w:szCs w:val="26"/>
          <w:lang w:eastAsia="en-US"/>
        </w:rPr>
        <w:t xml:space="preserve"> предоставить право преподавателям, ответственным за реализацию дисциплины, принимать решения о:</w:t>
      </w:r>
    </w:p>
    <w:p w:rsidR="001F79C5" w:rsidRDefault="001F79C5" w:rsidP="001F79C5">
      <w:pPr>
        <w:pStyle w:val="a3"/>
        <w:widowControl w:val="0"/>
        <w:numPr>
          <w:ilvl w:val="0"/>
          <w:numId w:val="13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способе идентификации личности обучающегося по дисциплинам, изучение которых проходит </w:t>
      </w:r>
      <w:r w:rsidR="00871F41">
        <w:rPr>
          <w:sz w:val="26"/>
          <w:szCs w:val="26"/>
        </w:rPr>
        <w:t>в режиме конференции</w:t>
      </w:r>
      <w:r>
        <w:rPr>
          <w:sz w:val="26"/>
          <w:szCs w:val="26"/>
        </w:rPr>
        <w:t>;</w:t>
      </w:r>
    </w:p>
    <w:p w:rsidR="001F79C5" w:rsidRPr="001F79C5" w:rsidRDefault="001F79C5" w:rsidP="001F79C5">
      <w:pPr>
        <w:pStyle w:val="a3"/>
        <w:widowControl w:val="0"/>
        <w:numPr>
          <w:ilvl w:val="0"/>
          <w:numId w:val="13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формате проведения элементов контроля (</w:t>
      </w:r>
      <w:r w:rsidR="00E64572">
        <w:rPr>
          <w:sz w:val="26"/>
          <w:szCs w:val="26"/>
        </w:rPr>
        <w:t>с применением дистанционных технологий или без применения таковых</w:t>
      </w:r>
      <w:r>
        <w:rPr>
          <w:sz w:val="26"/>
          <w:szCs w:val="26"/>
        </w:rPr>
        <w:t>) по дисциплинам из согласованного перечня офлайн-занятий.</w:t>
      </w:r>
    </w:p>
    <w:p w:rsidR="001F79C5" w:rsidRPr="001F79C5" w:rsidRDefault="001F79C5" w:rsidP="001F79C5">
      <w:pPr>
        <w:pStyle w:val="a3"/>
        <w:numPr>
          <w:ilvl w:val="0"/>
          <w:numId w:val="2"/>
        </w:numPr>
        <w:ind w:left="0" w:firstLine="709"/>
        <w:rPr>
          <w:rFonts w:eastAsia="Calibri"/>
          <w:color w:val="212121"/>
          <w:sz w:val="26"/>
          <w:szCs w:val="26"/>
          <w:shd w:val="clear" w:color="auto" w:fill="FFFFFF"/>
        </w:rPr>
      </w:pPr>
      <w:r w:rsidRPr="001F79C5">
        <w:rPr>
          <w:rFonts w:eastAsia="Calibri"/>
          <w:color w:val="212121"/>
          <w:sz w:val="26"/>
          <w:szCs w:val="26"/>
          <w:shd w:val="clear" w:color="auto" w:fill="FFFFFF"/>
        </w:rPr>
        <w:t>Преподавателям, ответственным за реализацию дисциплин:</w:t>
      </w:r>
    </w:p>
    <w:p w:rsidR="001F79C5" w:rsidRPr="001F79C5" w:rsidRDefault="001F79C5" w:rsidP="001F79C5">
      <w:pPr>
        <w:pStyle w:val="a3"/>
        <w:numPr>
          <w:ilvl w:val="0"/>
          <w:numId w:val="17"/>
        </w:numPr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>
        <w:rPr>
          <w:rFonts w:eastAsia="Calibri"/>
          <w:color w:val="212121"/>
          <w:sz w:val="26"/>
          <w:szCs w:val="26"/>
          <w:shd w:val="clear" w:color="auto" w:fill="FFFFFF"/>
        </w:rPr>
        <w:lastRenderedPageBreak/>
        <w:t xml:space="preserve">с 16.11.2020 </w:t>
      </w:r>
      <w:r w:rsidRPr="001F79C5">
        <w:rPr>
          <w:rFonts w:eastAsia="Calibri"/>
          <w:color w:val="212121"/>
          <w:sz w:val="26"/>
          <w:szCs w:val="26"/>
          <w:shd w:val="clear" w:color="auto" w:fill="FFFFFF"/>
        </w:rPr>
        <w:t>при проведении элемента контроля в офлайн или в смешанном формате предусмотреть альтернативный способ организации контроля исключительно с использованием дистанционных технологий для обучающихся, которые не имеют возможности присутствовать в зданиях НИУ ВШЭ по уважительным причинам;</w:t>
      </w:r>
    </w:p>
    <w:p w:rsidR="001F79C5" w:rsidRPr="006425C5" w:rsidRDefault="001F79C5" w:rsidP="006425C5">
      <w:pPr>
        <w:pStyle w:val="a3"/>
        <w:numPr>
          <w:ilvl w:val="0"/>
          <w:numId w:val="17"/>
        </w:numPr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1F79C5">
        <w:rPr>
          <w:rFonts w:eastAsia="Calibri"/>
          <w:color w:val="212121"/>
          <w:sz w:val="26"/>
          <w:szCs w:val="26"/>
          <w:shd w:val="clear" w:color="auto" w:fill="FFFFFF"/>
        </w:rPr>
        <w:t>до 20.11.2020 уведомить обучающихся об особенностях проведения элементов контроля</w:t>
      </w:r>
      <w:r w:rsidR="00871F41">
        <w:rPr>
          <w:rFonts w:eastAsia="Calibri"/>
          <w:color w:val="212121"/>
          <w:sz w:val="26"/>
          <w:szCs w:val="26"/>
          <w:shd w:val="clear" w:color="auto" w:fill="FFFFFF"/>
        </w:rPr>
        <w:t xml:space="preserve"> по их дисциплинам</w:t>
      </w:r>
      <w:r w:rsidRPr="001F79C5">
        <w:rPr>
          <w:rFonts w:eastAsia="Calibri"/>
          <w:color w:val="212121"/>
          <w:sz w:val="26"/>
          <w:szCs w:val="26"/>
          <w:shd w:val="clear" w:color="auto" w:fill="FFFFFF"/>
        </w:rPr>
        <w:t>.</w:t>
      </w:r>
    </w:p>
    <w:p w:rsidR="00851B78" w:rsidRPr="00851B78" w:rsidRDefault="00581577" w:rsidP="00851B78">
      <w:pPr>
        <w:pStyle w:val="a3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851B78">
        <w:rPr>
          <w:rFonts w:eastAsia="Calibri"/>
          <w:color w:val="212121"/>
          <w:sz w:val="26"/>
          <w:szCs w:val="26"/>
          <w:shd w:val="clear" w:color="auto" w:fill="FFFFFF"/>
        </w:rPr>
        <w:t xml:space="preserve">Признать утратившим силу </w:t>
      </w:r>
      <w:r w:rsidR="00D47D23">
        <w:rPr>
          <w:rFonts w:eastAsia="Calibri"/>
          <w:color w:val="212121"/>
          <w:sz w:val="26"/>
          <w:szCs w:val="26"/>
          <w:shd w:val="clear" w:color="auto" w:fill="FFFFFF"/>
        </w:rPr>
        <w:t xml:space="preserve">с 16.11.2020 </w:t>
      </w:r>
      <w:r w:rsidRPr="00851B78">
        <w:rPr>
          <w:rFonts w:eastAsia="Calibri"/>
          <w:color w:val="212121"/>
          <w:sz w:val="26"/>
          <w:szCs w:val="26"/>
          <w:shd w:val="clear" w:color="auto" w:fill="FFFFFF"/>
        </w:rPr>
        <w:t xml:space="preserve">приказ НИУ ВШЭ от </w:t>
      </w:r>
      <w:r w:rsidR="00851B78" w:rsidRPr="00851B78">
        <w:rPr>
          <w:rFonts w:eastAsia="Calibri"/>
          <w:color w:val="212121"/>
          <w:sz w:val="26"/>
          <w:szCs w:val="26"/>
          <w:shd w:val="clear" w:color="auto" w:fill="FFFFFF"/>
        </w:rPr>
        <w:t>23.10.2020 № 6.18.1-01/2310-08</w:t>
      </w:r>
      <w:r w:rsidR="00851B78">
        <w:rPr>
          <w:rFonts w:eastAsia="Calibri"/>
          <w:color w:val="212121"/>
          <w:sz w:val="26"/>
          <w:szCs w:val="26"/>
          <w:shd w:val="clear" w:color="auto" w:fill="FFFFFF"/>
        </w:rPr>
        <w:t xml:space="preserve"> </w:t>
      </w:r>
      <w:r w:rsidR="00851B78" w:rsidRPr="00851B78">
        <w:rPr>
          <w:rFonts w:eastAsia="Calibri"/>
          <w:color w:val="212121"/>
          <w:sz w:val="26"/>
          <w:szCs w:val="26"/>
          <w:shd w:val="clear" w:color="auto" w:fill="FFFFFF"/>
        </w:rPr>
        <w:t>«</w:t>
      </w:r>
      <w:r w:rsidR="00851B78" w:rsidRPr="00851B78">
        <w:rPr>
          <w:rFonts w:eastAsia="Calibri"/>
          <w:bCs/>
          <w:color w:val="212121"/>
          <w:sz w:val="26"/>
          <w:szCs w:val="26"/>
          <w:shd w:val="clear" w:color="auto" w:fill="FFFFFF"/>
        </w:rPr>
        <w:t xml:space="preserve">Об организации учебного процесса в первом семестре 2020/2021 учебного года </w:t>
      </w:r>
      <w:r w:rsidR="00851B78" w:rsidRPr="00851B78">
        <w:rPr>
          <w:rFonts w:eastAsia="Calibri"/>
          <w:color w:val="212121"/>
          <w:sz w:val="26"/>
          <w:szCs w:val="26"/>
          <w:shd w:val="clear" w:color="auto" w:fill="FFFFFF"/>
        </w:rPr>
        <w:t xml:space="preserve">в связи с </w:t>
      </w:r>
      <w:r w:rsidR="00851B78" w:rsidRPr="00851B78">
        <w:rPr>
          <w:rFonts w:eastAsia="Calibri"/>
          <w:bCs/>
          <w:color w:val="212121"/>
          <w:sz w:val="26"/>
          <w:szCs w:val="26"/>
          <w:shd w:val="clear" w:color="auto" w:fill="FFFFFF"/>
        </w:rPr>
        <w:t xml:space="preserve">введением </w:t>
      </w:r>
      <w:r w:rsidR="00851B78" w:rsidRPr="00851B78">
        <w:rPr>
          <w:rFonts w:eastAsia="Calibri"/>
          <w:color w:val="212121"/>
          <w:sz w:val="26"/>
          <w:szCs w:val="26"/>
          <w:shd w:val="clear" w:color="auto" w:fill="FFFFFF"/>
        </w:rPr>
        <w:t>профилактических мер и</w:t>
      </w:r>
      <w:r w:rsidR="00851B78" w:rsidRPr="00851B78">
        <w:rPr>
          <w:rFonts w:eastAsia="Calibri"/>
          <w:bCs/>
          <w:color w:val="212121"/>
          <w:sz w:val="26"/>
          <w:szCs w:val="26"/>
          <w:shd w:val="clear" w:color="auto" w:fill="FFFFFF"/>
        </w:rPr>
        <w:t xml:space="preserve"> ограничительных мероприятий</w:t>
      </w:r>
      <w:r w:rsidR="00851B78" w:rsidRPr="00851B78">
        <w:rPr>
          <w:rFonts w:eastAsia="Calibri"/>
          <w:color w:val="212121"/>
          <w:sz w:val="26"/>
          <w:szCs w:val="26"/>
          <w:shd w:val="clear" w:color="auto" w:fill="FFFFFF"/>
        </w:rPr>
        <w:t xml:space="preserve">, связанных с </w:t>
      </w:r>
      <w:r w:rsidR="00851B78" w:rsidRPr="00851B78">
        <w:rPr>
          <w:rFonts w:eastAsia="Calibri"/>
          <w:bCs/>
          <w:color w:val="212121"/>
          <w:sz w:val="26"/>
          <w:szCs w:val="26"/>
          <w:shd w:val="clear" w:color="auto" w:fill="FFFFFF"/>
        </w:rPr>
        <w:t>осложнением эпидемиологической ситуации</w:t>
      </w:r>
      <w:r w:rsidR="00851B78" w:rsidRPr="00851B78">
        <w:rPr>
          <w:rFonts w:eastAsia="Calibri"/>
          <w:color w:val="212121"/>
          <w:sz w:val="26"/>
          <w:szCs w:val="26"/>
          <w:shd w:val="clear" w:color="auto" w:fill="FFFFFF"/>
        </w:rPr>
        <w:t xml:space="preserve"> и угрозой распространения COVID-19 </w:t>
      </w:r>
      <w:r w:rsidR="00851B78" w:rsidRPr="00851B78">
        <w:rPr>
          <w:rFonts w:eastAsia="Calibri"/>
          <w:bCs/>
          <w:color w:val="212121"/>
          <w:sz w:val="26"/>
          <w:szCs w:val="26"/>
          <w:shd w:val="clear" w:color="auto" w:fill="FFFFFF"/>
        </w:rPr>
        <w:t>среди обучающихся»</w:t>
      </w:r>
      <w:r w:rsidR="00197953">
        <w:rPr>
          <w:rFonts w:eastAsia="Calibri"/>
          <w:bCs/>
          <w:color w:val="212121"/>
          <w:sz w:val="26"/>
          <w:szCs w:val="26"/>
          <w:shd w:val="clear" w:color="auto" w:fill="FFFFFF"/>
        </w:rPr>
        <w:t>.</w:t>
      </w:r>
      <w:r w:rsidR="00851B78" w:rsidRPr="00851B78">
        <w:rPr>
          <w:rFonts w:eastAsia="Calibri"/>
          <w:bCs/>
          <w:color w:val="212121"/>
          <w:sz w:val="26"/>
          <w:szCs w:val="26"/>
          <w:shd w:val="clear" w:color="auto" w:fill="FFFFFF"/>
        </w:rPr>
        <w:t xml:space="preserve"> </w:t>
      </w:r>
    </w:p>
    <w:p w:rsidR="00851B78" w:rsidRPr="00851B78" w:rsidRDefault="00851B78" w:rsidP="00851B78">
      <w:pPr>
        <w:pStyle w:val="a3"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851B78">
        <w:rPr>
          <w:rFonts w:eastAsia="Calibri"/>
          <w:color w:val="212121"/>
          <w:sz w:val="26"/>
          <w:szCs w:val="26"/>
          <w:shd w:val="clear" w:color="auto" w:fill="FFFFFF"/>
        </w:rPr>
        <w:t>Контроль за исполнением настоящего приказа оставляю за собой.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51B78" w:rsidRPr="00851B78" w:rsidTr="00851B78">
        <w:trPr>
          <w:tblCellSpacing w:w="0" w:type="dxa"/>
        </w:trPr>
        <w:tc>
          <w:tcPr>
            <w:tcW w:w="0" w:type="auto"/>
            <w:vAlign w:val="center"/>
          </w:tcPr>
          <w:p w:rsidR="00851B78" w:rsidRPr="00851B78" w:rsidRDefault="00851B78" w:rsidP="00851B78"/>
        </w:tc>
      </w:tr>
      <w:tr w:rsidR="00851B78" w:rsidRPr="00851B78" w:rsidTr="00851B78">
        <w:trPr>
          <w:tblCellSpacing w:w="0" w:type="dxa"/>
        </w:trPr>
        <w:tc>
          <w:tcPr>
            <w:tcW w:w="0" w:type="auto"/>
            <w:vAlign w:val="center"/>
          </w:tcPr>
          <w:p w:rsidR="00851B78" w:rsidRPr="00851B78" w:rsidRDefault="00851B78" w:rsidP="00851B78"/>
        </w:tc>
      </w:tr>
    </w:tbl>
    <w:p w:rsidR="00190970" w:rsidRPr="009E484A" w:rsidRDefault="005B3FFC" w:rsidP="00871F41">
      <w:pPr>
        <w:widowControl w:val="0"/>
        <w:suppressAutoHyphens/>
        <w:jc w:val="both"/>
        <w:rPr>
          <w:sz w:val="26"/>
          <w:szCs w:val="26"/>
        </w:rPr>
      </w:pPr>
      <w:r w:rsidRPr="009E484A">
        <w:rPr>
          <w:sz w:val="26"/>
          <w:szCs w:val="26"/>
        </w:rPr>
        <w:t>Первый п</w:t>
      </w:r>
      <w:r w:rsidR="00F65C62" w:rsidRPr="009E484A">
        <w:rPr>
          <w:sz w:val="26"/>
          <w:szCs w:val="26"/>
        </w:rPr>
        <w:t>роректор</w:t>
      </w:r>
      <w:bookmarkEnd w:id="0"/>
      <w:r w:rsidR="00F65C62" w:rsidRPr="009E484A">
        <w:rPr>
          <w:sz w:val="26"/>
          <w:szCs w:val="26"/>
        </w:rPr>
        <w:tab/>
      </w:r>
      <w:r w:rsidR="00F65C62" w:rsidRPr="009E484A">
        <w:rPr>
          <w:sz w:val="26"/>
          <w:szCs w:val="26"/>
        </w:rPr>
        <w:tab/>
      </w:r>
      <w:r w:rsidR="00F65C62" w:rsidRPr="009E484A">
        <w:rPr>
          <w:sz w:val="26"/>
          <w:szCs w:val="26"/>
        </w:rPr>
        <w:tab/>
      </w:r>
      <w:r w:rsidR="00F65C62" w:rsidRPr="009E484A">
        <w:rPr>
          <w:sz w:val="26"/>
          <w:szCs w:val="26"/>
        </w:rPr>
        <w:tab/>
      </w:r>
      <w:r w:rsidR="00F65C62" w:rsidRPr="009E484A">
        <w:rPr>
          <w:sz w:val="26"/>
          <w:szCs w:val="26"/>
        </w:rPr>
        <w:tab/>
      </w:r>
      <w:r w:rsidR="00F65C62" w:rsidRPr="009E484A">
        <w:rPr>
          <w:sz w:val="26"/>
          <w:szCs w:val="26"/>
        </w:rPr>
        <w:tab/>
      </w:r>
      <w:r w:rsidR="00F65C62" w:rsidRPr="009E484A">
        <w:rPr>
          <w:sz w:val="26"/>
          <w:szCs w:val="26"/>
        </w:rPr>
        <w:tab/>
      </w:r>
      <w:r w:rsidR="00F65C62" w:rsidRPr="009E484A">
        <w:rPr>
          <w:sz w:val="26"/>
          <w:szCs w:val="26"/>
        </w:rPr>
        <w:tab/>
      </w:r>
      <w:r w:rsidR="00871F41">
        <w:rPr>
          <w:sz w:val="26"/>
          <w:szCs w:val="26"/>
        </w:rPr>
        <w:t xml:space="preserve">              </w:t>
      </w:r>
      <w:r w:rsidRPr="009E484A">
        <w:rPr>
          <w:sz w:val="26"/>
          <w:szCs w:val="26"/>
        </w:rPr>
        <w:t>В.</w:t>
      </w:r>
      <w:r w:rsidR="00916239">
        <w:rPr>
          <w:sz w:val="26"/>
          <w:szCs w:val="26"/>
        </w:rPr>
        <w:t xml:space="preserve"> </w:t>
      </w:r>
      <w:r w:rsidRPr="009E484A">
        <w:rPr>
          <w:sz w:val="26"/>
          <w:szCs w:val="26"/>
        </w:rPr>
        <w:t>С.</w:t>
      </w:r>
      <w:r w:rsidR="00377554" w:rsidRPr="009E484A">
        <w:rPr>
          <w:sz w:val="26"/>
          <w:szCs w:val="26"/>
        </w:rPr>
        <w:t xml:space="preserve"> </w:t>
      </w:r>
      <w:r w:rsidRPr="009E484A">
        <w:rPr>
          <w:sz w:val="26"/>
          <w:szCs w:val="26"/>
        </w:rPr>
        <w:t>Катькало</w:t>
      </w:r>
    </w:p>
    <w:sectPr w:rsidR="00190970" w:rsidRPr="009E484A" w:rsidSect="00AE665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D00409" w16cid:durableId="2357CDB7"/>
  <w16cid:commentId w16cid:paraId="1C7A3022" w16cid:durableId="2357CF97"/>
  <w16cid:commentId w16cid:paraId="16955B4D" w16cid:durableId="2357D124"/>
  <w16cid:commentId w16cid:paraId="7ADC4F5E" w16cid:durableId="2357CC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EE" w:rsidRDefault="00B150EE" w:rsidP="005F62A5">
      <w:r>
        <w:separator/>
      </w:r>
    </w:p>
  </w:endnote>
  <w:endnote w:type="continuationSeparator" w:id="0">
    <w:p w:rsidR="00B150EE" w:rsidRDefault="00B150EE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808088"/>
      <w:docPartObj>
        <w:docPartGallery w:val="Page Numbers (Bottom of Page)"/>
        <w:docPartUnique/>
      </w:docPartObj>
    </w:sdtPr>
    <w:sdtEndPr/>
    <w:sdtContent>
      <w:p w:rsidR="00C04E8A" w:rsidRDefault="00C04E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35">
          <w:rPr>
            <w:noProof/>
          </w:rPr>
          <w:t>1</w:t>
        </w:r>
        <w:r>
          <w:fldChar w:fldCharType="end"/>
        </w:r>
      </w:p>
    </w:sdtContent>
  </w:sdt>
  <w:p w:rsidR="005F62A5" w:rsidRDefault="005F62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EE" w:rsidRDefault="00B150EE" w:rsidP="005F62A5">
      <w:r>
        <w:separator/>
      </w:r>
    </w:p>
  </w:footnote>
  <w:footnote w:type="continuationSeparator" w:id="0">
    <w:p w:rsidR="00B150EE" w:rsidRDefault="00B150EE" w:rsidP="005F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59A"/>
    <w:multiLevelType w:val="hybridMultilevel"/>
    <w:tmpl w:val="F62240BA"/>
    <w:lvl w:ilvl="0" w:tplc="AE2AFB00">
      <w:start w:val="1"/>
      <w:numFmt w:val="decimal"/>
      <w:suff w:val="space"/>
      <w:lvlText w:val="1.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065C7"/>
    <w:multiLevelType w:val="hybridMultilevel"/>
    <w:tmpl w:val="2F60BF88"/>
    <w:lvl w:ilvl="0" w:tplc="7520C042">
      <w:start w:val="1"/>
      <w:numFmt w:val="decimal"/>
      <w:suff w:val="space"/>
      <w:lvlText w:val="1.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BE00D9"/>
    <w:multiLevelType w:val="hybridMultilevel"/>
    <w:tmpl w:val="BEB6CF48"/>
    <w:lvl w:ilvl="0" w:tplc="B546B9AE">
      <w:start w:val="1"/>
      <w:numFmt w:val="decimal"/>
      <w:suff w:val="space"/>
      <w:lvlText w:val="1.6.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4C108D"/>
    <w:multiLevelType w:val="hybridMultilevel"/>
    <w:tmpl w:val="3E9C6C76"/>
    <w:lvl w:ilvl="0" w:tplc="B324E0C0">
      <w:start w:val="1"/>
      <w:numFmt w:val="bullet"/>
      <w:suff w:val="space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02B4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4FF8"/>
    <w:multiLevelType w:val="hybridMultilevel"/>
    <w:tmpl w:val="2690E530"/>
    <w:lvl w:ilvl="0" w:tplc="9592A056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FA"/>
    <w:multiLevelType w:val="hybridMultilevel"/>
    <w:tmpl w:val="65E47602"/>
    <w:lvl w:ilvl="0" w:tplc="AD24EEEC">
      <w:start w:val="1"/>
      <w:numFmt w:val="decimal"/>
      <w:suff w:val="space"/>
      <w:lvlText w:val="1.1.4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0052F38"/>
    <w:multiLevelType w:val="hybridMultilevel"/>
    <w:tmpl w:val="3FAE4AF2"/>
    <w:lvl w:ilvl="0" w:tplc="9B08F818">
      <w:start w:val="1"/>
      <w:numFmt w:val="decimal"/>
      <w:suff w:val="space"/>
      <w:lvlText w:val="1.4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9" w15:restartNumberingAfterBreak="0">
    <w:nsid w:val="46980963"/>
    <w:multiLevelType w:val="hybridMultilevel"/>
    <w:tmpl w:val="173CA014"/>
    <w:lvl w:ilvl="0" w:tplc="00BEDC68">
      <w:start w:val="1"/>
      <w:numFmt w:val="decimal"/>
      <w:suff w:val="space"/>
      <w:lvlText w:val="1.5.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AEC077D"/>
    <w:multiLevelType w:val="hybridMultilevel"/>
    <w:tmpl w:val="7DACC2BA"/>
    <w:lvl w:ilvl="0" w:tplc="7BCE26A8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14487B"/>
    <w:multiLevelType w:val="multilevel"/>
    <w:tmpl w:val="B8C00B62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9C2F60"/>
    <w:multiLevelType w:val="multilevel"/>
    <w:tmpl w:val="B8C00B62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4A9515C"/>
    <w:multiLevelType w:val="hybridMultilevel"/>
    <w:tmpl w:val="054A5912"/>
    <w:lvl w:ilvl="0" w:tplc="0E7AAC8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17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5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5F"/>
    <w:rsid w:val="00012F1F"/>
    <w:rsid w:val="00015B96"/>
    <w:rsid w:val="00015FD8"/>
    <w:rsid w:val="00027520"/>
    <w:rsid w:val="0006151C"/>
    <w:rsid w:val="00073EF6"/>
    <w:rsid w:val="00074CA5"/>
    <w:rsid w:val="000837D5"/>
    <w:rsid w:val="000913F0"/>
    <w:rsid w:val="000A5E8D"/>
    <w:rsid w:val="000B0CC1"/>
    <w:rsid w:val="000D3025"/>
    <w:rsid w:val="000D36CB"/>
    <w:rsid w:val="000D49D1"/>
    <w:rsid w:val="000E2148"/>
    <w:rsid w:val="000E33EA"/>
    <w:rsid w:val="000E374F"/>
    <w:rsid w:val="001179FE"/>
    <w:rsid w:val="0013528D"/>
    <w:rsid w:val="00146FC5"/>
    <w:rsid w:val="001630F1"/>
    <w:rsid w:val="00164D0A"/>
    <w:rsid w:val="001660F6"/>
    <w:rsid w:val="00190970"/>
    <w:rsid w:val="00197953"/>
    <w:rsid w:val="001A34EE"/>
    <w:rsid w:val="001B3445"/>
    <w:rsid w:val="001C230B"/>
    <w:rsid w:val="001D2B5C"/>
    <w:rsid w:val="001E331E"/>
    <w:rsid w:val="001F0162"/>
    <w:rsid w:val="001F79C5"/>
    <w:rsid w:val="0026532B"/>
    <w:rsid w:val="00281137"/>
    <w:rsid w:val="0028527A"/>
    <w:rsid w:val="002952B3"/>
    <w:rsid w:val="002A09EC"/>
    <w:rsid w:val="002C040E"/>
    <w:rsid w:val="002C2D26"/>
    <w:rsid w:val="002D2DC6"/>
    <w:rsid w:val="002D6CAA"/>
    <w:rsid w:val="002E4FAB"/>
    <w:rsid w:val="00313A06"/>
    <w:rsid w:val="00340A81"/>
    <w:rsid w:val="00347AE5"/>
    <w:rsid w:val="00353FB8"/>
    <w:rsid w:val="003721AA"/>
    <w:rsid w:val="00377554"/>
    <w:rsid w:val="00384EA4"/>
    <w:rsid w:val="00386427"/>
    <w:rsid w:val="003A00F4"/>
    <w:rsid w:val="003B44B9"/>
    <w:rsid w:val="003D187F"/>
    <w:rsid w:val="003E6B36"/>
    <w:rsid w:val="00401A23"/>
    <w:rsid w:val="00406444"/>
    <w:rsid w:val="00410291"/>
    <w:rsid w:val="00451E71"/>
    <w:rsid w:val="00461EA4"/>
    <w:rsid w:val="00462701"/>
    <w:rsid w:val="00467733"/>
    <w:rsid w:val="0047454C"/>
    <w:rsid w:val="00486ADF"/>
    <w:rsid w:val="00494AD0"/>
    <w:rsid w:val="004B17D8"/>
    <w:rsid w:val="005007D0"/>
    <w:rsid w:val="00553693"/>
    <w:rsid w:val="005717B9"/>
    <w:rsid w:val="00581577"/>
    <w:rsid w:val="00583C4F"/>
    <w:rsid w:val="005927AC"/>
    <w:rsid w:val="005931B2"/>
    <w:rsid w:val="005B2B25"/>
    <w:rsid w:val="005B3FFC"/>
    <w:rsid w:val="005C769F"/>
    <w:rsid w:val="005E30CE"/>
    <w:rsid w:val="005E6802"/>
    <w:rsid w:val="005F31CD"/>
    <w:rsid w:val="005F62A5"/>
    <w:rsid w:val="00612B06"/>
    <w:rsid w:val="006425C5"/>
    <w:rsid w:val="006519FC"/>
    <w:rsid w:val="0066115F"/>
    <w:rsid w:val="00681C9D"/>
    <w:rsid w:val="006820EE"/>
    <w:rsid w:val="006958FC"/>
    <w:rsid w:val="006B03E8"/>
    <w:rsid w:val="006B13C7"/>
    <w:rsid w:val="006B399B"/>
    <w:rsid w:val="006D2890"/>
    <w:rsid w:val="006E0564"/>
    <w:rsid w:val="006E79EC"/>
    <w:rsid w:val="00710BA3"/>
    <w:rsid w:val="00720EB1"/>
    <w:rsid w:val="007231B8"/>
    <w:rsid w:val="007460F4"/>
    <w:rsid w:val="007523F9"/>
    <w:rsid w:val="00757732"/>
    <w:rsid w:val="0079729F"/>
    <w:rsid w:val="007A14C4"/>
    <w:rsid w:val="007C4943"/>
    <w:rsid w:val="007D7CF0"/>
    <w:rsid w:val="007E28E0"/>
    <w:rsid w:val="007F3032"/>
    <w:rsid w:val="007F6E9A"/>
    <w:rsid w:val="007F77F4"/>
    <w:rsid w:val="00810B56"/>
    <w:rsid w:val="00831B3F"/>
    <w:rsid w:val="00833EA8"/>
    <w:rsid w:val="008414A2"/>
    <w:rsid w:val="00851B78"/>
    <w:rsid w:val="00854B15"/>
    <w:rsid w:val="00854C50"/>
    <w:rsid w:val="00871F41"/>
    <w:rsid w:val="008742A0"/>
    <w:rsid w:val="008B7D3C"/>
    <w:rsid w:val="008C36BF"/>
    <w:rsid w:val="008D5704"/>
    <w:rsid w:val="008F109A"/>
    <w:rsid w:val="008F4CF3"/>
    <w:rsid w:val="00916239"/>
    <w:rsid w:val="009254FE"/>
    <w:rsid w:val="00944FE4"/>
    <w:rsid w:val="00951A8A"/>
    <w:rsid w:val="00954522"/>
    <w:rsid w:val="00964F35"/>
    <w:rsid w:val="0098305B"/>
    <w:rsid w:val="009A6CA9"/>
    <w:rsid w:val="009C4471"/>
    <w:rsid w:val="009D11B3"/>
    <w:rsid w:val="009D45CF"/>
    <w:rsid w:val="009E484A"/>
    <w:rsid w:val="00A04F66"/>
    <w:rsid w:val="00A133E8"/>
    <w:rsid w:val="00A13F40"/>
    <w:rsid w:val="00A316F2"/>
    <w:rsid w:val="00A321C5"/>
    <w:rsid w:val="00A42F4E"/>
    <w:rsid w:val="00A5743E"/>
    <w:rsid w:val="00A605A1"/>
    <w:rsid w:val="00A76664"/>
    <w:rsid w:val="00A818B9"/>
    <w:rsid w:val="00A92D47"/>
    <w:rsid w:val="00AB401D"/>
    <w:rsid w:val="00AD317A"/>
    <w:rsid w:val="00AD7459"/>
    <w:rsid w:val="00AE665C"/>
    <w:rsid w:val="00B12170"/>
    <w:rsid w:val="00B14CE4"/>
    <w:rsid w:val="00B150EE"/>
    <w:rsid w:val="00B1745D"/>
    <w:rsid w:val="00B179E5"/>
    <w:rsid w:val="00B234BB"/>
    <w:rsid w:val="00B2533A"/>
    <w:rsid w:val="00B4305F"/>
    <w:rsid w:val="00B44D79"/>
    <w:rsid w:val="00B52BAE"/>
    <w:rsid w:val="00B546A3"/>
    <w:rsid w:val="00B65963"/>
    <w:rsid w:val="00B74EF6"/>
    <w:rsid w:val="00B807B8"/>
    <w:rsid w:val="00B81CE6"/>
    <w:rsid w:val="00BA08FC"/>
    <w:rsid w:val="00BB1F92"/>
    <w:rsid w:val="00BB71C4"/>
    <w:rsid w:val="00BC3F01"/>
    <w:rsid w:val="00BD116F"/>
    <w:rsid w:val="00C04E8A"/>
    <w:rsid w:val="00C145DC"/>
    <w:rsid w:val="00C5084F"/>
    <w:rsid w:val="00C63612"/>
    <w:rsid w:val="00C836FC"/>
    <w:rsid w:val="00C86256"/>
    <w:rsid w:val="00C921A3"/>
    <w:rsid w:val="00CA7741"/>
    <w:rsid w:val="00CA7DA9"/>
    <w:rsid w:val="00CC2215"/>
    <w:rsid w:val="00CC43AB"/>
    <w:rsid w:val="00CC5DE2"/>
    <w:rsid w:val="00CD1ABE"/>
    <w:rsid w:val="00CD7329"/>
    <w:rsid w:val="00CE7DE3"/>
    <w:rsid w:val="00D023E3"/>
    <w:rsid w:val="00D050C1"/>
    <w:rsid w:val="00D12D11"/>
    <w:rsid w:val="00D37F03"/>
    <w:rsid w:val="00D47D23"/>
    <w:rsid w:val="00D7294A"/>
    <w:rsid w:val="00D73E54"/>
    <w:rsid w:val="00D7509A"/>
    <w:rsid w:val="00D7759B"/>
    <w:rsid w:val="00D9000E"/>
    <w:rsid w:val="00DB617A"/>
    <w:rsid w:val="00DC2786"/>
    <w:rsid w:val="00DC2CC7"/>
    <w:rsid w:val="00DC3E14"/>
    <w:rsid w:val="00DD05C6"/>
    <w:rsid w:val="00DE003F"/>
    <w:rsid w:val="00DE5D07"/>
    <w:rsid w:val="00DF5DE7"/>
    <w:rsid w:val="00E03CDE"/>
    <w:rsid w:val="00E03D2A"/>
    <w:rsid w:val="00E223C0"/>
    <w:rsid w:val="00E2387A"/>
    <w:rsid w:val="00E32A09"/>
    <w:rsid w:val="00E42E30"/>
    <w:rsid w:val="00E64572"/>
    <w:rsid w:val="00E745DD"/>
    <w:rsid w:val="00E92022"/>
    <w:rsid w:val="00E975A7"/>
    <w:rsid w:val="00EA23DB"/>
    <w:rsid w:val="00EA6563"/>
    <w:rsid w:val="00EC169F"/>
    <w:rsid w:val="00EC4F3E"/>
    <w:rsid w:val="00ED3868"/>
    <w:rsid w:val="00F20579"/>
    <w:rsid w:val="00F33B84"/>
    <w:rsid w:val="00F43F57"/>
    <w:rsid w:val="00F570B3"/>
    <w:rsid w:val="00F65C62"/>
    <w:rsid w:val="00F834CA"/>
    <w:rsid w:val="00FD26AA"/>
    <w:rsid w:val="00FE1DDF"/>
    <w:rsid w:val="00FE2009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093D-D6BC-4CE2-989E-40DB95D1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  <w:style w:type="character" w:styleId="af">
    <w:name w:val="Hyperlink"/>
    <w:basedOn w:val="a0"/>
    <w:uiPriority w:val="99"/>
    <w:unhideWhenUsed/>
    <w:rsid w:val="00ED3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Г.Малышева</dc:creator>
  <cp:lastModifiedBy>Тихонова Елизавета Александровна</cp:lastModifiedBy>
  <cp:revision>3</cp:revision>
  <cp:lastPrinted>2020-10-21T09:20:00Z</cp:lastPrinted>
  <dcterms:created xsi:type="dcterms:W3CDTF">2020-11-13T08:20:00Z</dcterms:created>
  <dcterms:modified xsi:type="dcterms:W3CDTF">2020-11-13T13:44:00Z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В.С. Катькало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2020/11/13-204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Катькало В.С.</vt:lpwstr>
  </property>
  <property fmtid="{D5CDD505-2E9C-101B-9397-08002B2CF9AE}" pid="12" name="documentContent">
    <vt:lpwstr>О мерах по организации обучения с использованием дистанционных технологий в сфере дополнительного профессионального образования и программам бакалавриата, реализуемых в очно-заочной форме обучения 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Катькало В.С.</vt:lpwstr>
  </property>
  <property fmtid="{D5CDD505-2E9C-101B-9397-08002B2CF9AE}" pid="15" name="signerNameAndPostName">
    <vt:lpwstr>Катькало В.С.,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Катькало В.С.</vt:lpwstr>
  </property>
</Properties>
</file>